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(профессионально-творческая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Дизайн коммуникационного продукта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EDFD7B" w:rsidR="00A84091" w:rsidRPr="00BD3DA6" w:rsidRDefault="001A6EF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471B6">
              <w:rPr>
                <w:sz w:val="20"/>
                <w:szCs w:val="20"/>
              </w:rPr>
              <w:t>к.пол.н</w:t>
            </w:r>
            <w:proofErr w:type="spellEnd"/>
            <w:r w:rsidRPr="002471B6">
              <w:rPr>
                <w:sz w:val="20"/>
                <w:szCs w:val="20"/>
              </w:rPr>
              <w:t>., Аксенов Кирилл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471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E2EA30F" w:rsidR="003E2CE6" w:rsidRPr="0065641B" w:rsidRDefault="001A6EF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1EDBBC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4E958B0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10974B3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946DA02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7C42F51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F6562F2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BFF03FA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2C0FA51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331D80C" w:rsidR="00DC42AF" w:rsidRPr="0065641B" w:rsidRDefault="00C273B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471B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471B6" w14:paraId="446CCDDC" w14:textId="77777777" w:rsidTr="002471B6">
        <w:tc>
          <w:tcPr>
            <w:tcW w:w="851" w:type="dxa"/>
          </w:tcPr>
          <w:p w14:paraId="503E2208" w14:textId="77777777" w:rsidR="007D0C0D" w:rsidRPr="002471B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471B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63FD1051" w14:textId="77777777" w:rsidR="002471B6" w:rsidRPr="002471B6" w:rsidRDefault="00C76457" w:rsidP="009B1426">
            <w:pPr>
              <w:tabs>
                <w:tab w:val="left" w:leader="underscore" w:pos="9322"/>
              </w:tabs>
              <w:jc w:val="both"/>
            </w:pPr>
            <w:r w:rsidRPr="002471B6">
              <w:t>Приобретение опыта самостоятельной профессиональной деятельности в области рекламы и связей с общественностью в специальных коммуникационных структурах.</w:t>
            </w:r>
            <w:r w:rsidR="002471B6" w:rsidRPr="002471B6">
              <w:t xml:space="preserve"> </w:t>
            </w:r>
          </w:p>
          <w:p w14:paraId="7AAC70B5" w14:textId="7E67D594" w:rsidR="007D0C0D" w:rsidRPr="002471B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471B6">
              <w:t>Выработка у студентов способности участвовать в реализации коммуникационных кампаний, проектов, мероприятий.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(профессионально-творческая практика)</w:t>
      </w:r>
      <w:r w:rsidRPr="0065641B">
        <w:rPr>
          <w:i/>
        </w:rPr>
        <w:t>.</w:t>
      </w:r>
    </w:p>
    <w:p w14:paraId="0223D535" w14:textId="77777777" w:rsidR="002471B6" w:rsidRDefault="002471B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6EE4B02" w:rsidR="00C65FCC" w:rsidRPr="002471B6" w:rsidRDefault="00C65FCC" w:rsidP="002471B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471B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471B6">
        <w:t>й</w:t>
      </w:r>
      <w:r w:rsidRPr="002471B6">
        <w:t xml:space="preserve"> практики</w:t>
      </w:r>
      <w:r w:rsidR="002471B6" w:rsidRPr="002471B6">
        <w:t>.</w:t>
      </w:r>
    </w:p>
    <w:p w14:paraId="216C6277" w14:textId="77777777" w:rsidR="00C65FCC" w:rsidRPr="002471B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665"/>
        <w:gridCol w:w="3320"/>
        <w:gridCol w:w="3585"/>
      </w:tblGrid>
      <w:tr w:rsidR="0065641B" w:rsidRPr="0065641B" w14:paraId="273DB8CE" w14:textId="77777777" w:rsidTr="002471B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471B6" w:rsidRDefault="006F0EAF" w:rsidP="002471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471B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471B6" w:rsidRDefault="006F0EAF" w:rsidP="002471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471B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471B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471B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471B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471B6">
        <w:trPr>
          <w:trHeight w:val="212"/>
        </w:trPr>
        <w:tc>
          <w:tcPr>
            <w:tcW w:w="958" w:type="pct"/>
          </w:tcPr>
          <w:p w14:paraId="05E778A0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осуществлять анализ искомой информации согласно поставленным целям отделом по СО</w:t>
            </w:r>
          </w:p>
          <w:p w14:paraId="7208F990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аналитическими, делать умозаключения и применять их в разработке программы</w:t>
            </w:r>
          </w:p>
        </w:tc>
      </w:tr>
      <w:tr w:rsidR="00996FB3" w:rsidRPr="0065641B" w14:paraId="3A7A63BE" w14:textId="77777777" w:rsidTr="002471B6">
        <w:trPr>
          <w:trHeight w:val="212"/>
        </w:trPr>
        <w:tc>
          <w:tcPr>
            <w:tcW w:w="958" w:type="pct"/>
          </w:tcPr>
          <w:p w14:paraId="61CBA9D6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D3F6662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447B02A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2D3E310C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применять методы командного взаимодействия для улучшения своих результатов и результатов командной работы</w:t>
            </w:r>
          </w:p>
          <w:p w14:paraId="45EC6184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65DBB9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16AB08B9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  <w:lang w:val="en-US"/>
              </w:rPr>
              <w:t>навыками коллективной работы</w:t>
            </w:r>
          </w:p>
        </w:tc>
      </w:tr>
      <w:tr w:rsidR="00996FB3" w:rsidRPr="0065641B" w14:paraId="2F351BD9" w14:textId="77777777" w:rsidTr="002471B6">
        <w:trPr>
          <w:trHeight w:val="212"/>
        </w:trPr>
        <w:tc>
          <w:tcPr>
            <w:tcW w:w="958" w:type="pct"/>
          </w:tcPr>
          <w:p w14:paraId="04515541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471B6">
              <w:rPr>
                <w:sz w:val="22"/>
                <w:szCs w:val="22"/>
              </w:rPr>
              <w:t>ых</w:t>
            </w:r>
            <w:proofErr w:type="spellEnd"/>
            <w:r w:rsidRPr="002471B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F40614D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23E193C7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1FEEF3BD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систематизировать актуальную информацию потребностях целевой аудитории с целью разработки востребованных ею коммуникационных продуктов</w:t>
            </w:r>
          </w:p>
          <w:p w14:paraId="2D096736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C95C61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33E9E64E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навыками поиска и обработки информации для создания уникальных вербальных и невербальных рекламных и </w:t>
            </w:r>
            <w:r w:rsidRPr="002471B6">
              <w:rPr>
                <w:sz w:val="22"/>
                <w:szCs w:val="22"/>
                <w:lang w:val="en-US"/>
              </w:rPr>
              <w:t>PR</w:t>
            </w:r>
            <w:r w:rsidRPr="002471B6">
              <w:rPr>
                <w:sz w:val="22"/>
                <w:szCs w:val="22"/>
              </w:rPr>
              <w:t>-текстов</w:t>
            </w:r>
          </w:p>
        </w:tc>
      </w:tr>
      <w:tr w:rsidR="00996FB3" w:rsidRPr="0065641B" w14:paraId="6F41ECD1" w14:textId="77777777" w:rsidTr="002471B6">
        <w:trPr>
          <w:trHeight w:val="212"/>
        </w:trPr>
        <w:tc>
          <w:tcPr>
            <w:tcW w:w="958" w:type="pct"/>
          </w:tcPr>
          <w:p w14:paraId="237A21AF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F6B05DA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7CC366A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20505F85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планировать свое время таким образом, чтобы максимально эффективно его использовать в профессиональном и личностном поле</w:t>
            </w:r>
          </w:p>
          <w:p w14:paraId="466D3115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0BC35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45412554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составления плана последовательных действий для достижения поставленной цели на основе принципов образования в течение всей жизни</w:t>
            </w:r>
          </w:p>
        </w:tc>
      </w:tr>
      <w:tr w:rsidR="00996FB3" w:rsidRPr="0065641B" w14:paraId="6827AE14" w14:textId="77777777" w:rsidTr="002471B6">
        <w:trPr>
          <w:trHeight w:val="212"/>
        </w:trPr>
        <w:tc>
          <w:tcPr>
            <w:tcW w:w="958" w:type="pct"/>
          </w:tcPr>
          <w:p w14:paraId="4F26FDF1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5E8F5AC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5258945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3C100857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создавать безопасные условия жизнедеятельности в бытовой и профессиональной сферах</w:t>
            </w:r>
          </w:p>
          <w:p w14:paraId="4E1CB737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AD8901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226DC4E8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подготовки и принятии управленческих решений, их исполнении в процессе организации безопасности, экологичности и устойчивости жизнеобеспечения</w:t>
            </w:r>
          </w:p>
        </w:tc>
      </w:tr>
      <w:tr w:rsidR="00996FB3" w:rsidRPr="0065641B" w14:paraId="047A5777" w14:textId="77777777" w:rsidTr="002471B6">
        <w:trPr>
          <w:trHeight w:val="212"/>
        </w:trPr>
        <w:tc>
          <w:tcPr>
            <w:tcW w:w="958" w:type="pct"/>
          </w:tcPr>
          <w:p w14:paraId="554E1F23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ОПК-1 - Способен создавать востребованные обществом и индустрией </w:t>
            </w:r>
            <w:proofErr w:type="spellStart"/>
            <w:r w:rsidRPr="002471B6">
              <w:rPr>
                <w:sz w:val="22"/>
                <w:szCs w:val="22"/>
              </w:rPr>
              <w:t>медиатексты</w:t>
            </w:r>
            <w:proofErr w:type="spellEnd"/>
            <w:r w:rsidRPr="002471B6">
              <w:rPr>
                <w:sz w:val="22"/>
                <w:szCs w:val="22"/>
              </w:rPr>
              <w:t xml:space="preserve"> и (или) </w:t>
            </w:r>
            <w:proofErr w:type="spellStart"/>
            <w:r w:rsidRPr="002471B6">
              <w:rPr>
                <w:sz w:val="22"/>
                <w:szCs w:val="22"/>
              </w:rPr>
              <w:t>медиапродукты</w:t>
            </w:r>
            <w:proofErr w:type="spellEnd"/>
            <w:r w:rsidRPr="002471B6">
              <w:rPr>
                <w:sz w:val="22"/>
                <w:szCs w:val="22"/>
              </w:rPr>
              <w:t>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1031" w:type="pct"/>
          </w:tcPr>
          <w:p w14:paraId="310D74CE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ОПК-1.2 - Выявляет отличительные особенности </w:t>
            </w:r>
            <w:proofErr w:type="spellStart"/>
            <w:r w:rsidRPr="002471B6">
              <w:rPr>
                <w:sz w:val="22"/>
                <w:szCs w:val="22"/>
              </w:rPr>
              <w:t>медиатекстов</w:t>
            </w:r>
            <w:proofErr w:type="spellEnd"/>
            <w:r w:rsidRPr="002471B6">
              <w:rPr>
                <w:sz w:val="22"/>
                <w:szCs w:val="22"/>
              </w:rPr>
              <w:t xml:space="preserve">, и (или) </w:t>
            </w:r>
            <w:proofErr w:type="spellStart"/>
            <w:r w:rsidRPr="002471B6">
              <w:rPr>
                <w:sz w:val="22"/>
                <w:szCs w:val="22"/>
              </w:rPr>
              <w:t>медиапродуктов</w:t>
            </w:r>
            <w:proofErr w:type="spellEnd"/>
            <w:r w:rsidRPr="002471B6">
              <w:rPr>
                <w:sz w:val="22"/>
                <w:szCs w:val="22"/>
              </w:rPr>
              <w:t xml:space="preserve">, и (или) коммуникационных продуктов разных </w:t>
            </w:r>
            <w:proofErr w:type="spellStart"/>
            <w:r w:rsidRPr="002471B6">
              <w:rPr>
                <w:sz w:val="22"/>
                <w:szCs w:val="22"/>
              </w:rPr>
              <w:t>медиасегментов</w:t>
            </w:r>
            <w:proofErr w:type="spellEnd"/>
            <w:r w:rsidRPr="002471B6">
              <w:rPr>
                <w:sz w:val="22"/>
                <w:szCs w:val="22"/>
              </w:rPr>
              <w:t xml:space="preserve"> и платформ</w:t>
            </w:r>
          </w:p>
        </w:tc>
        <w:tc>
          <w:tcPr>
            <w:tcW w:w="3011" w:type="pct"/>
          </w:tcPr>
          <w:p w14:paraId="6C46DCAC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758CAA84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разрабатывать </w:t>
            </w:r>
            <w:proofErr w:type="spellStart"/>
            <w:r w:rsidRPr="002471B6">
              <w:rPr>
                <w:sz w:val="22"/>
                <w:szCs w:val="22"/>
              </w:rPr>
              <w:t>медиатексты</w:t>
            </w:r>
            <w:proofErr w:type="spellEnd"/>
            <w:r w:rsidRPr="002471B6">
              <w:rPr>
                <w:sz w:val="22"/>
                <w:szCs w:val="22"/>
              </w:rPr>
              <w:t xml:space="preserve"> и </w:t>
            </w:r>
            <w:proofErr w:type="spellStart"/>
            <w:r w:rsidRPr="002471B6">
              <w:rPr>
                <w:sz w:val="22"/>
                <w:szCs w:val="22"/>
              </w:rPr>
              <w:t>медиапродукты</w:t>
            </w:r>
            <w:proofErr w:type="spellEnd"/>
          </w:p>
          <w:p w14:paraId="307689DB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9372CB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09A7C697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создания текстов рекламы и связей с общественностью и/или иных коммуникационных х продуктов различных жанров и форматов и иных знаковых систем</w:t>
            </w:r>
          </w:p>
        </w:tc>
      </w:tr>
      <w:tr w:rsidR="00996FB3" w:rsidRPr="0065641B" w14:paraId="17C856DF" w14:textId="77777777" w:rsidTr="002471B6">
        <w:trPr>
          <w:trHeight w:val="212"/>
        </w:trPr>
        <w:tc>
          <w:tcPr>
            <w:tcW w:w="958" w:type="pct"/>
          </w:tcPr>
          <w:p w14:paraId="647A2414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ОПК-2 - Способен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2471B6">
              <w:rPr>
                <w:sz w:val="22"/>
                <w:szCs w:val="22"/>
              </w:rPr>
              <w:t>медиатекстах</w:t>
            </w:r>
            <w:proofErr w:type="spellEnd"/>
            <w:r w:rsidRPr="002471B6">
              <w:rPr>
                <w:sz w:val="22"/>
                <w:szCs w:val="22"/>
              </w:rPr>
              <w:t xml:space="preserve"> и (или) </w:t>
            </w:r>
            <w:proofErr w:type="spellStart"/>
            <w:r w:rsidRPr="002471B6">
              <w:rPr>
                <w:sz w:val="22"/>
                <w:szCs w:val="22"/>
              </w:rPr>
              <w:t>медиапродуктах</w:t>
            </w:r>
            <w:proofErr w:type="spellEnd"/>
            <w:r w:rsidRPr="002471B6">
              <w:rPr>
                <w:sz w:val="22"/>
                <w:szCs w:val="22"/>
              </w:rPr>
              <w:t>, и (или) коммуникационных продуктах</w:t>
            </w:r>
          </w:p>
        </w:tc>
        <w:tc>
          <w:tcPr>
            <w:tcW w:w="1031" w:type="pct"/>
          </w:tcPr>
          <w:p w14:paraId="3CC707C8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ОПК-2.3 - Знает систему общественных и государственных институтов, механизмы их функционирования и тенденции развития</w:t>
            </w:r>
          </w:p>
        </w:tc>
        <w:tc>
          <w:tcPr>
            <w:tcW w:w="3011" w:type="pct"/>
          </w:tcPr>
          <w:p w14:paraId="3A824871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3321E726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учитывать систему общественных и государственных институтов, механизмы их функционирования и тенденции развития</w:t>
            </w:r>
          </w:p>
          <w:p w14:paraId="36AD7D50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AD3E1B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693455B1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использования основных тенденций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</w:p>
        </w:tc>
      </w:tr>
      <w:tr w:rsidR="00996FB3" w:rsidRPr="0065641B" w14:paraId="3D18B058" w14:textId="77777777" w:rsidTr="002471B6">
        <w:trPr>
          <w:trHeight w:val="212"/>
        </w:trPr>
        <w:tc>
          <w:tcPr>
            <w:tcW w:w="958" w:type="pct"/>
          </w:tcPr>
          <w:p w14:paraId="7BB96E3E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2471B6">
              <w:rPr>
                <w:sz w:val="22"/>
                <w:szCs w:val="22"/>
              </w:rPr>
              <w:t>медиатекстов</w:t>
            </w:r>
            <w:proofErr w:type="spellEnd"/>
            <w:r w:rsidRPr="002471B6">
              <w:rPr>
                <w:sz w:val="22"/>
                <w:szCs w:val="22"/>
              </w:rPr>
              <w:t xml:space="preserve"> и (или) </w:t>
            </w:r>
            <w:proofErr w:type="spellStart"/>
            <w:r w:rsidRPr="002471B6">
              <w:rPr>
                <w:sz w:val="22"/>
                <w:szCs w:val="22"/>
              </w:rPr>
              <w:t>медиапродуктов</w:t>
            </w:r>
            <w:proofErr w:type="spellEnd"/>
            <w:r w:rsidRPr="002471B6">
              <w:rPr>
                <w:sz w:val="22"/>
                <w:szCs w:val="22"/>
              </w:rPr>
              <w:t>, и (или) коммуникационных продуктов</w:t>
            </w:r>
          </w:p>
        </w:tc>
        <w:tc>
          <w:tcPr>
            <w:tcW w:w="1031" w:type="pct"/>
          </w:tcPr>
          <w:p w14:paraId="13C73A6F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ОПК-3.2 - Учитывает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и(или) иных коммуникационных продуктов</w:t>
            </w:r>
          </w:p>
        </w:tc>
        <w:tc>
          <w:tcPr>
            <w:tcW w:w="3011" w:type="pct"/>
          </w:tcPr>
          <w:p w14:paraId="5D197C2E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35BDD1F8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аккумулировать и использовать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и(или) иных коммуникационных продуктов</w:t>
            </w:r>
          </w:p>
          <w:p w14:paraId="4E2CE817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D0A1C2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7DDA5C6D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создания медиа-коммуникационного продукта, используя многообразие достижения отечественной и мировой культуры</w:t>
            </w:r>
          </w:p>
        </w:tc>
      </w:tr>
      <w:tr w:rsidR="00996FB3" w:rsidRPr="0065641B" w14:paraId="6BC5571D" w14:textId="77777777" w:rsidTr="002471B6">
        <w:trPr>
          <w:trHeight w:val="212"/>
        </w:trPr>
        <w:tc>
          <w:tcPr>
            <w:tcW w:w="958" w:type="pct"/>
          </w:tcPr>
          <w:p w14:paraId="7731E56D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ОПК-5 - Способен учитывать в профессиональной деятельности тенденции развития </w:t>
            </w:r>
            <w:proofErr w:type="spellStart"/>
            <w:r w:rsidRPr="002471B6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2471B6">
              <w:rPr>
                <w:sz w:val="22"/>
                <w:szCs w:val="22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031" w:type="pct"/>
          </w:tcPr>
          <w:p w14:paraId="503B6F0C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ОПК-5.2 - Осуществляет свои профессиональные действия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2471B6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2471B6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3011" w:type="pct"/>
          </w:tcPr>
          <w:p w14:paraId="1320014B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4DDE5D3B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выстраивать свою профессиональную деятельность в рамках конкретной </w:t>
            </w:r>
            <w:proofErr w:type="spellStart"/>
            <w:r w:rsidRPr="002471B6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2471B6">
              <w:rPr>
                <w:sz w:val="22"/>
                <w:szCs w:val="22"/>
              </w:rPr>
              <w:t xml:space="preserve"> системы</w:t>
            </w:r>
          </w:p>
          <w:p w14:paraId="66AB891B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B7C77E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6E6D222F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навыками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2471B6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2471B6">
              <w:rPr>
                <w:sz w:val="22"/>
                <w:szCs w:val="22"/>
              </w:rPr>
              <w:t xml:space="preserve"> системы</w:t>
            </w:r>
          </w:p>
        </w:tc>
      </w:tr>
      <w:tr w:rsidR="00996FB3" w:rsidRPr="0065641B" w14:paraId="25F0D071" w14:textId="77777777" w:rsidTr="002471B6">
        <w:trPr>
          <w:trHeight w:val="212"/>
        </w:trPr>
        <w:tc>
          <w:tcPr>
            <w:tcW w:w="958" w:type="pct"/>
          </w:tcPr>
          <w:p w14:paraId="0CABDF10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38990F1A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ОПК-6.2 -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62E52B50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0CBB9839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использовать современные информационные технологии для оптимизации своей профессиональной деятельности</w:t>
            </w:r>
          </w:p>
          <w:p w14:paraId="13CB755D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621C2A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71DF7DFA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использования в профессиональной деятельности современными техническими средствами</w:t>
            </w:r>
          </w:p>
        </w:tc>
      </w:tr>
      <w:tr w:rsidR="00996FB3" w:rsidRPr="0065641B" w14:paraId="2337AF2D" w14:textId="77777777" w:rsidTr="002471B6">
        <w:trPr>
          <w:trHeight w:val="212"/>
        </w:trPr>
        <w:tc>
          <w:tcPr>
            <w:tcW w:w="958" w:type="pct"/>
          </w:tcPr>
          <w:p w14:paraId="227932D4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1031" w:type="pct"/>
          </w:tcPr>
          <w:p w14:paraId="1E9FB633" w14:textId="77777777" w:rsidR="00996FB3" w:rsidRPr="002471B6" w:rsidRDefault="00C76457" w:rsidP="002471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ОПК-7.2 - Осуществляет отбор информации профессиональных средств и приемов рекламы и связей с общественностью в соответствии с принципами социальной ответственности и этическими нормами, принятым профессиональным сообществом</w:t>
            </w:r>
          </w:p>
        </w:tc>
        <w:tc>
          <w:tcPr>
            <w:tcW w:w="3011" w:type="pct"/>
          </w:tcPr>
          <w:p w14:paraId="701D8B6E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Уметь:</w:t>
            </w:r>
          </w:p>
          <w:p w14:paraId="387AF10C" w14:textId="77777777" w:rsidR="00DC0676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разрабатывать </w:t>
            </w:r>
            <w:proofErr w:type="spellStart"/>
            <w:r w:rsidRPr="002471B6">
              <w:rPr>
                <w:sz w:val="22"/>
                <w:szCs w:val="22"/>
              </w:rPr>
              <w:t>медиатексты</w:t>
            </w:r>
            <w:proofErr w:type="spellEnd"/>
            <w:r w:rsidRPr="002471B6">
              <w:rPr>
                <w:sz w:val="22"/>
                <w:szCs w:val="22"/>
              </w:rPr>
              <w:t xml:space="preserve"> и </w:t>
            </w:r>
            <w:proofErr w:type="spellStart"/>
            <w:r w:rsidRPr="002471B6">
              <w:rPr>
                <w:sz w:val="22"/>
                <w:szCs w:val="22"/>
              </w:rPr>
              <w:t>медиапродукты</w:t>
            </w:r>
            <w:proofErr w:type="spellEnd"/>
          </w:p>
          <w:p w14:paraId="5F7E3D63" w14:textId="77777777" w:rsidR="00DC0676" w:rsidRPr="002471B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05EB9D" w14:textId="77777777" w:rsidR="002E5704" w:rsidRPr="002471B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Владеть:</w:t>
            </w:r>
          </w:p>
          <w:p w14:paraId="432CA80C" w14:textId="77777777" w:rsidR="00996FB3" w:rsidRPr="002471B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навыками создания текстов рекламы и связей с общественностью и/или иных коммуникационных х продуктов различных жанров и форматов и иных знаковых 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2471B6" w14:paraId="65314A5A" w14:textId="77777777" w:rsidTr="002471B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471B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471B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471B6" w:rsidRDefault="005D11CD" w:rsidP="002471B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471B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471B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471B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471B6" w14:paraId="1ED871D2" w14:textId="77777777" w:rsidTr="002471B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471B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471B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471B6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471B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Составление индивидуального задания на практику, оформление документов</w:t>
            </w:r>
            <w:r w:rsidRPr="002471B6">
              <w:rPr>
                <w:sz w:val="22"/>
                <w:szCs w:val="22"/>
                <w:lang w:bidi="ru-RU"/>
              </w:rPr>
              <w:br/>
              <w:t>Инструктаж по технике безопасности и правилам внутреннего распорядка</w:t>
            </w:r>
            <w:r w:rsidRPr="002471B6">
              <w:rPr>
                <w:sz w:val="22"/>
                <w:szCs w:val="22"/>
                <w:lang w:bidi="ru-RU"/>
              </w:rPr>
              <w:br/>
              <w:t>Общее ознакомление с объектом практики</w:t>
            </w:r>
            <w:r w:rsidRPr="002471B6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2471B6" w14:paraId="45EAFB22" w14:textId="77777777" w:rsidTr="002471B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0A85" w14:textId="77777777" w:rsidR="005D11CD" w:rsidRPr="002471B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A7F" w14:textId="77777777" w:rsidR="005D11CD" w:rsidRPr="002471B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471B6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D3C" w14:textId="77777777" w:rsidR="005D11CD" w:rsidRPr="002471B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Выполнение задания практики. Обработка и анализ полученной информации, подготовка отчета</w:t>
            </w:r>
          </w:p>
        </w:tc>
      </w:tr>
      <w:tr w:rsidR="005D11CD" w:rsidRPr="002471B6" w14:paraId="087D05E0" w14:textId="77777777" w:rsidTr="002471B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1400" w14:textId="77777777" w:rsidR="005D11CD" w:rsidRPr="002471B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3D3C" w14:textId="77777777" w:rsidR="005D11CD" w:rsidRPr="002471B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471B6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C98" w14:textId="77777777" w:rsidR="005D11CD" w:rsidRPr="002471B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471B6">
              <w:rPr>
                <w:sz w:val="22"/>
                <w:szCs w:val="22"/>
                <w:lang w:bidi="ru-RU"/>
              </w:rPr>
              <w:t>Подготовка к защите, 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2471B6" w14:paraId="3464B1F7" w14:textId="77777777" w:rsidTr="002471B6">
        <w:tc>
          <w:tcPr>
            <w:tcW w:w="3332" w:type="pct"/>
            <w:shd w:val="clear" w:color="auto" w:fill="auto"/>
          </w:tcPr>
          <w:p w14:paraId="7E1C7DCA" w14:textId="77777777" w:rsidR="00530A60" w:rsidRPr="002471B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471B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2471B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471B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471B6" w14:paraId="4C2605EA" w14:textId="77777777" w:rsidTr="002471B6">
        <w:tc>
          <w:tcPr>
            <w:tcW w:w="3332" w:type="pct"/>
            <w:shd w:val="clear" w:color="auto" w:fill="auto"/>
          </w:tcPr>
          <w:p w14:paraId="160C119F" w14:textId="77777777" w:rsidR="00530A60" w:rsidRPr="002471B6" w:rsidRDefault="00C76457">
            <w:pPr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Емельянов, С. М.  Теория и практика связей с общественностью</w:t>
            </w:r>
            <w:proofErr w:type="gramStart"/>
            <w:r w:rsidRPr="002471B6">
              <w:rPr>
                <w:sz w:val="22"/>
                <w:szCs w:val="22"/>
              </w:rPr>
              <w:t xml:space="preserve"> :</w:t>
            </w:r>
            <w:proofErr w:type="gramEnd"/>
            <w:r w:rsidRPr="002471B6">
              <w:rPr>
                <w:sz w:val="22"/>
                <w:szCs w:val="22"/>
              </w:rPr>
              <w:t xml:space="preserve"> учебное пособие для вузов / С. М. Емельянов. — 2-е изд., </w:t>
            </w:r>
            <w:proofErr w:type="spellStart"/>
            <w:r w:rsidRPr="002471B6">
              <w:rPr>
                <w:sz w:val="22"/>
                <w:szCs w:val="22"/>
              </w:rPr>
              <w:t>испр</w:t>
            </w:r>
            <w:proofErr w:type="spellEnd"/>
            <w:r w:rsidRPr="002471B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471B6">
              <w:rPr>
                <w:sz w:val="22"/>
                <w:szCs w:val="22"/>
              </w:rPr>
              <w:t>Юрайт</w:t>
            </w:r>
            <w:proofErr w:type="spellEnd"/>
            <w:r w:rsidRPr="002471B6">
              <w:rPr>
                <w:sz w:val="22"/>
                <w:szCs w:val="22"/>
              </w:rPr>
              <w:t xml:space="preserve">, 2022. — 197 с. — (Высшее образование). — </w:t>
            </w:r>
            <w:r w:rsidRPr="002471B6">
              <w:rPr>
                <w:sz w:val="22"/>
                <w:szCs w:val="22"/>
                <w:lang w:val="en-US"/>
              </w:rPr>
              <w:t>ISBN</w:t>
            </w:r>
            <w:r w:rsidRPr="002471B6">
              <w:rPr>
                <w:sz w:val="22"/>
                <w:szCs w:val="22"/>
              </w:rPr>
              <w:t xml:space="preserve"> 978-5-534-08991-2.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2471B6" w:rsidRDefault="00C273B2">
            <w:pPr>
              <w:rPr>
                <w:sz w:val="22"/>
                <w:szCs w:val="22"/>
              </w:rPr>
            </w:pPr>
            <w:hyperlink r:id="rId9" w:history="1">
              <w:r w:rsidR="00C76457" w:rsidRPr="002471B6">
                <w:rPr>
                  <w:color w:val="00008B"/>
                  <w:sz w:val="22"/>
                  <w:szCs w:val="22"/>
                  <w:u w:val="single"/>
                </w:rPr>
                <w:t>https://urait.ru/bcode/492279</w:t>
              </w:r>
            </w:hyperlink>
          </w:p>
        </w:tc>
      </w:tr>
      <w:tr w:rsidR="00530A60" w:rsidRPr="002471B6" w14:paraId="680136F5" w14:textId="77777777" w:rsidTr="002471B6">
        <w:tc>
          <w:tcPr>
            <w:tcW w:w="3332" w:type="pct"/>
            <w:shd w:val="clear" w:color="auto" w:fill="auto"/>
          </w:tcPr>
          <w:p w14:paraId="3F570DC3" w14:textId="77777777" w:rsidR="00530A60" w:rsidRPr="002471B6" w:rsidRDefault="00C76457">
            <w:pPr>
              <w:rPr>
                <w:sz w:val="22"/>
                <w:szCs w:val="22"/>
              </w:rPr>
            </w:pPr>
            <w:proofErr w:type="gramStart"/>
            <w:r w:rsidRPr="002471B6">
              <w:rPr>
                <w:sz w:val="22"/>
                <w:szCs w:val="22"/>
              </w:rPr>
              <w:t xml:space="preserve">Интегрированные коммуникации (основы рекламы и </w:t>
            </w:r>
            <w:proofErr w:type="spellStart"/>
            <w:r w:rsidRPr="002471B6">
              <w:rPr>
                <w:sz w:val="22"/>
                <w:szCs w:val="22"/>
              </w:rPr>
              <w:t>связеи</w:t>
            </w:r>
            <w:proofErr w:type="spellEnd"/>
            <w:r w:rsidRPr="002471B6">
              <w:rPr>
                <w:sz w:val="22"/>
                <w:szCs w:val="22"/>
              </w:rPr>
              <w:t>? с общественностью: учебное пособие / [</w:t>
            </w:r>
            <w:proofErr w:type="spellStart"/>
            <w:r w:rsidRPr="002471B6">
              <w:rPr>
                <w:sz w:val="22"/>
                <w:szCs w:val="22"/>
              </w:rPr>
              <w:t>В.А.Барежев</w:t>
            </w:r>
            <w:proofErr w:type="spellEnd"/>
            <w:r w:rsidRPr="002471B6">
              <w:rPr>
                <w:sz w:val="22"/>
                <w:szCs w:val="22"/>
              </w:rPr>
              <w:t xml:space="preserve"> и др.]; под ред. </w:t>
            </w:r>
            <w:proofErr w:type="spellStart"/>
            <w:r w:rsidRPr="002471B6">
              <w:rPr>
                <w:sz w:val="22"/>
                <w:szCs w:val="22"/>
              </w:rPr>
              <w:t>А.Д.Кривоносова</w:t>
            </w:r>
            <w:proofErr w:type="spellEnd"/>
            <w:r w:rsidRPr="002471B6">
              <w:rPr>
                <w:sz w:val="22"/>
                <w:szCs w:val="22"/>
              </w:rPr>
              <w:t>.</w:t>
            </w:r>
            <w:proofErr w:type="gramEnd"/>
            <w:r w:rsidRPr="002471B6">
              <w:rPr>
                <w:sz w:val="22"/>
                <w:szCs w:val="22"/>
              </w:rPr>
              <w:t xml:space="preserve"> — Санкт-Петербург</w:t>
            </w:r>
            <w:proofErr w:type="gramStart"/>
            <w:r w:rsidRPr="002471B6">
              <w:rPr>
                <w:sz w:val="22"/>
                <w:szCs w:val="22"/>
              </w:rPr>
              <w:t xml:space="preserve"> :</w:t>
            </w:r>
            <w:proofErr w:type="gramEnd"/>
            <w:r w:rsidRPr="002471B6">
              <w:rPr>
                <w:sz w:val="22"/>
                <w:szCs w:val="22"/>
              </w:rPr>
              <w:t xml:space="preserve"> Изд-во СПбГЭУ, 2014 .— 170 </w:t>
            </w:r>
            <w:proofErr w:type="gramStart"/>
            <w:r w:rsidRPr="002471B6">
              <w:rPr>
                <w:sz w:val="22"/>
                <w:szCs w:val="22"/>
              </w:rPr>
              <w:t>с</w:t>
            </w:r>
            <w:proofErr w:type="gramEnd"/>
            <w:r w:rsidRPr="002471B6">
              <w:rPr>
                <w:sz w:val="22"/>
                <w:szCs w:val="22"/>
              </w:rPr>
              <w:t xml:space="preserve">. — Сведения доступны также по Интернету: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2471B6">
              <w:rPr>
                <w:sz w:val="22"/>
                <w:szCs w:val="22"/>
              </w:rPr>
              <w:t>.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2471B6">
              <w:rPr>
                <w:sz w:val="22"/>
                <w:szCs w:val="22"/>
              </w:rPr>
              <w:t>.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2471B6">
              <w:rPr>
                <w:sz w:val="22"/>
                <w:szCs w:val="22"/>
              </w:rPr>
              <w:t>.</w:t>
            </w:r>
          </w:p>
        </w:tc>
        <w:tc>
          <w:tcPr>
            <w:tcW w:w="1668" w:type="pct"/>
            <w:shd w:val="clear" w:color="auto" w:fill="auto"/>
          </w:tcPr>
          <w:p w14:paraId="09B7B757" w14:textId="77777777" w:rsidR="00530A60" w:rsidRPr="002471B6" w:rsidRDefault="00C273B2">
            <w:pPr>
              <w:rPr>
                <w:sz w:val="22"/>
                <w:szCs w:val="22"/>
              </w:rPr>
            </w:pPr>
            <w:hyperlink r:id="rId10" w:history="1">
              <w:r w:rsidR="00C76457" w:rsidRPr="002471B6">
                <w:rPr>
                  <w:color w:val="00008B"/>
                  <w:sz w:val="22"/>
                  <w:szCs w:val="22"/>
                  <w:u w:val="single"/>
                </w:rPr>
                <w:t>https://opac.unecon.ru/elibrary/elib/465924341.pdf</w:t>
              </w:r>
            </w:hyperlink>
          </w:p>
        </w:tc>
      </w:tr>
      <w:tr w:rsidR="00530A60" w:rsidRPr="002471B6" w14:paraId="55DA08F8" w14:textId="77777777" w:rsidTr="002471B6">
        <w:tc>
          <w:tcPr>
            <w:tcW w:w="3332" w:type="pct"/>
            <w:shd w:val="clear" w:color="auto" w:fill="auto"/>
          </w:tcPr>
          <w:p w14:paraId="11A6313E" w14:textId="77777777" w:rsidR="00530A60" w:rsidRPr="002471B6" w:rsidRDefault="00C76457">
            <w:pPr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Бузин, В.Н. </w:t>
            </w:r>
            <w:proofErr w:type="spellStart"/>
            <w:r w:rsidRPr="002471B6">
              <w:rPr>
                <w:sz w:val="22"/>
                <w:szCs w:val="22"/>
              </w:rPr>
              <w:t>Медиапланирование</w:t>
            </w:r>
            <w:proofErr w:type="spellEnd"/>
            <w:r w:rsidRPr="002471B6">
              <w:rPr>
                <w:sz w:val="22"/>
                <w:szCs w:val="22"/>
              </w:rPr>
              <w:t>. Теория и практика: учеб. пособие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М.: ЮНИТИ-ДАНА, 2017. - 495 с.</w:t>
            </w:r>
          </w:p>
        </w:tc>
        <w:tc>
          <w:tcPr>
            <w:tcW w:w="1668" w:type="pct"/>
            <w:shd w:val="clear" w:color="auto" w:fill="auto"/>
          </w:tcPr>
          <w:p w14:paraId="2FBBE201" w14:textId="77777777" w:rsidR="00530A60" w:rsidRPr="002471B6" w:rsidRDefault="00C273B2">
            <w:pPr>
              <w:rPr>
                <w:sz w:val="22"/>
                <w:szCs w:val="22"/>
              </w:rPr>
            </w:pPr>
            <w:hyperlink r:id="rId11" w:history="1">
              <w:r w:rsidR="00C76457" w:rsidRPr="002471B6">
                <w:rPr>
                  <w:color w:val="00008B"/>
                  <w:sz w:val="22"/>
                  <w:szCs w:val="22"/>
                  <w:u w:val="single"/>
                </w:rPr>
                <w:t>https://znanium.com/read?id=340898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0F460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96EC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3ED204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344F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BCC13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FC4AB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A3AF9D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1B6D4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273B2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471B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44"/>
      </w:tblGrid>
      <w:tr w:rsidR="0065641B" w:rsidRPr="0065641B" w14:paraId="111BDC10" w14:textId="77777777" w:rsidTr="002471B6">
        <w:tc>
          <w:tcPr>
            <w:tcW w:w="5807" w:type="dxa"/>
            <w:shd w:val="clear" w:color="auto" w:fill="auto"/>
          </w:tcPr>
          <w:p w14:paraId="37B261DC" w14:textId="77777777" w:rsidR="00EE504A" w:rsidRPr="002471B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471B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2471B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471B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471B6">
        <w:tc>
          <w:tcPr>
            <w:tcW w:w="5807" w:type="dxa"/>
            <w:shd w:val="clear" w:color="auto" w:fill="auto"/>
          </w:tcPr>
          <w:p w14:paraId="74D60044" w14:textId="0A6E9B93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 xml:space="preserve">Ауд. 202 Лаборатория цифровых коммуникаций. Специализированная мебель и оборудование: Учебная мебель на 43 посадочных мест , 1 рабочее место преподавателя (1 стол, 1 стул), Моноблок </w:t>
            </w:r>
            <w:r w:rsidRPr="002471B6">
              <w:rPr>
                <w:sz w:val="22"/>
                <w:szCs w:val="22"/>
                <w:lang w:val="en-US"/>
              </w:rPr>
              <w:t>Lenovo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V</w:t>
            </w:r>
            <w:r w:rsidRPr="002471B6">
              <w:rPr>
                <w:sz w:val="22"/>
                <w:szCs w:val="22"/>
              </w:rPr>
              <w:t xml:space="preserve">540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71B6">
              <w:rPr>
                <w:sz w:val="22"/>
                <w:szCs w:val="22"/>
              </w:rPr>
              <w:t>5-8265</w:t>
            </w:r>
            <w:r w:rsidRPr="002471B6">
              <w:rPr>
                <w:sz w:val="22"/>
                <w:szCs w:val="22"/>
                <w:lang w:val="en-US"/>
              </w:rPr>
              <w:t>U</w:t>
            </w:r>
            <w:r w:rsidRPr="002471B6">
              <w:rPr>
                <w:sz w:val="22"/>
                <w:szCs w:val="22"/>
              </w:rPr>
              <w:t>/8Гб/</w:t>
            </w:r>
            <w:r w:rsidRPr="002471B6">
              <w:rPr>
                <w:sz w:val="22"/>
                <w:szCs w:val="22"/>
                <w:lang w:val="en-US"/>
              </w:rPr>
              <w:t>SSD</w:t>
            </w:r>
            <w:r w:rsidRPr="002471B6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27E49EB" w14:textId="77777777" w:rsidTr="002471B6">
        <w:tc>
          <w:tcPr>
            <w:tcW w:w="5807" w:type="dxa"/>
            <w:shd w:val="clear" w:color="auto" w:fill="auto"/>
          </w:tcPr>
          <w:p w14:paraId="438F2217" w14:textId="51FD449E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2471B6">
              <w:rPr>
                <w:sz w:val="22"/>
                <w:szCs w:val="22"/>
                <w:lang w:val="en-US"/>
              </w:rPr>
              <w:t>Intel</w:t>
            </w:r>
            <w:r w:rsidRPr="002471B6">
              <w:rPr>
                <w:sz w:val="22"/>
                <w:szCs w:val="22"/>
              </w:rPr>
              <w:t xml:space="preserve">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71B6">
              <w:rPr>
                <w:sz w:val="22"/>
                <w:szCs w:val="22"/>
              </w:rPr>
              <w:t xml:space="preserve">3-2100 2.4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471B6">
              <w:rPr>
                <w:sz w:val="22"/>
                <w:szCs w:val="22"/>
              </w:rPr>
              <w:t>/4 4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/500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</w:t>
            </w:r>
            <w:r w:rsidRPr="002471B6">
              <w:rPr>
                <w:sz w:val="22"/>
                <w:szCs w:val="22"/>
                <w:lang w:val="en-US"/>
              </w:rPr>
              <w:t>Acer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V</w:t>
            </w:r>
            <w:r w:rsidRPr="002471B6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2471B6">
              <w:rPr>
                <w:sz w:val="22"/>
                <w:szCs w:val="22"/>
                <w:lang w:val="en-US"/>
              </w:rPr>
              <w:t>Panasonic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PT</w:t>
            </w:r>
            <w:r w:rsidRPr="002471B6">
              <w:rPr>
                <w:sz w:val="22"/>
                <w:szCs w:val="22"/>
              </w:rPr>
              <w:t>-</w:t>
            </w:r>
            <w:r w:rsidRPr="002471B6">
              <w:rPr>
                <w:sz w:val="22"/>
                <w:szCs w:val="22"/>
                <w:lang w:val="en-US"/>
              </w:rPr>
              <w:t>VX</w:t>
            </w:r>
            <w:r w:rsidRPr="002471B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651BB1BB" w14:textId="77777777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7C98A4A" w14:textId="77777777" w:rsidTr="002471B6">
        <w:tc>
          <w:tcPr>
            <w:tcW w:w="5807" w:type="dxa"/>
            <w:shd w:val="clear" w:color="auto" w:fill="auto"/>
          </w:tcPr>
          <w:p w14:paraId="71E6A74B" w14:textId="7C3E38D6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2471B6">
              <w:rPr>
                <w:sz w:val="22"/>
                <w:szCs w:val="22"/>
                <w:lang w:val="en-US"/>
              </w:rPr>
              <w:t>Intel</w:t>
            </w:r>
            <w:r w:rsidRPr="002471B6">
              <w:rPr>
                <w:sz w:val="22"/>
                <w:szCs w:val="22"/>
              </w:rPr>
              <w:t xml:space="preserve">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71B6">
              <w:rPr>
                <w:sz w:val="22"/>
                <w:szCs w:val="22"/>
              </w:rPr>
              <w:t xml:space="preserve">3-2100 2.4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471B6">
              <w:rPr>
                <w:sz w:val="22"/>
                <w:szCs w:val="22"/>
              </w:rPr>
              <w:t>/4 4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/500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</w:t>
            </w:r>
            <w:r w:rsidRPr="002471B6">
              <w:rPr>
                <w:sz w:val="22"/>
                <w:szCs w:val="22"/>
                <w:lang w:val="en-US"/>
              </w:rPr>
              <w:t>Acer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V</w:t>
            </w:r>
            <w:r w:rsidRPr="002471B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471B6">
              <w:rPr>
                <w:sz w:val="22"/>
                <w:szCs w:val="22"/>
                <w:lang w:val="en-US"/>
              </w:rPr>
              <w:t>NEC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ME</w:t>
            </w:r>
            <w:r w:rsidRPr="002471B6">
              <w:rPr>
                <w:sz w:val="22"/>
                <w:szCs w:val="22"/>
              </w:rPr>
              <w:t>401</w:t>
            </w:r>
            <w:r w:rsidRPr="002471B6">
              <w:rPr>
                <w:sz w:val="22"/>
                <w:szCs w:val="22"/>
                <w:lang w:val="en-US"/>
              </w:rPr>
              <w:t>X</w:t>
            </w:r>
            <w:r w:rsidRPr="002471B6">
              <w:rPr>
                <w:sz w:val="22"/>
                <w:szCs w:val="22"/>
              </w:rPr>
              <w:t xml:space="preserve"> - 1 шт., Акустическая система </w:t>
            </w:r>
            <w:r w:rsidRPr="002471B6">
              <w:rPr>
                <w:sz w:val="22"/>
                <w:szCs w:val="22"/>
                <w:lang w:val="en-US"/>
              </w:rPr>
              <w:t>Hi</w:t>
            </w:r>
            <w:r w:rsidRPr="002471B6">
              <w:rPr>
                <w:sz w:val="22"/>
                <w:szCs w:val="22"/>
              </w:rPr>
              <w:t>-</w:t>
            </w:r>
            <w:r w:rsidRPr="002471B6">
              <w:rPr>
                <w:sz w:val="22"/>
                <w:szCs w:val="22"/>
                <w:lang w:val="en-US"/>
              </w:rPr>
              <w:t>Fi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PRO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MASK</w:t>
            </w:r>
            <w:r w:rsidRPr="002471B6">
              <w:rPr>
                <w:sz w:val="22"/>
                <w:szCs w:val="22"/>
              </w:rPr>
              <w:t>6</w:t>
            </w:r>
            <w:r w:rsidRPr="002471B6">
              <w:rPr>
                <w:sz w:val="22"/>
                <w:szCs w:val="22"/>
                <w:lang w:val="en-US"/>
              </w:rPr>
              <w:t>T</w:t>
            </w:r>
            <w:r w:rsidRPr="002471B6">
              <w:rPr>
                <w:sz w:val="22"/>
                <w:szCs w:val="22"/>
              </w:rPr>
              <w:t>-</w:t>
            </w:r>
            <w:r w:rsidRPr="002471B6">
              <w:rPr>
                <w:sz w:val="22"/>
                <w:szCs w:val="22"/>
                <w:lang w:val="en-US"/>
              </w:rPr>
              <w:t>W</w:t>
            </w:r>
            <w:r w:rsidRPr="002471B6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471B6">
              <w:rPr>
                <w:sz w:val="22"/>
                <w:szCs w:val="22"/>
              </w:rPr>
              <w:t xml:space="preserve">  </w:t>
            </w:r>
            <w:r w:rsidRPr="002471B6">
              <w:rPr>
                <w:sz w:val="22"/>
                <w:szCs w:val="22"/>
                <w:lang w:val="en-US"/>
              </w:rPr>
              <w:t>TA</w:t>
            </w:r>
            <w:r w:rsidRPr="002471B6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Compact</w:t>
            </w:r>
            <w:r w:rsidRPr="002471B6">
              <w:rPr>
                <w:sz w:val="22"/>
                <w:szCs w:val="22"/>
              </w:rPr>
              <w:t xml:space="preserve">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471B6">
              <w:rPr>
                <w:sz w:val="22"/>
                <w:szCs w:val="22"/>
              </w:rPr>
              <w:t xml:space="preserve"> 153</w:t>
            </w:r>
            <w:r w:rsidRPr="002471B6">
              <w:rPr>
                <w:sz w:val="22"/>
                <w:szCs w:val="22"/>
                <w:lang w:val="en-US"/>
              </w:rPr>
              <w:t>x</w:t>
            </w:r>
            <w:r w:rsidRPr="002471B6">
              <w:rPr>
                <w:sz w:val="22"/>
                <w:szCs w:val="22"/>
              </w:rPr>
              <w:t xml:space="preserve">200 </w:t>
            </w:r>
            <w:r w:rsidRPr="002471B6">
              <w:rPr>
                <w:sz w:val="22"/>
                <w:szCs w:val="22"/>
                <w:lang w:val="en-US"/>
              </w:rPr>
              <w:t>c</w:t>
            </w:r>
            <w:r w:rsidRPr="002471B6">
              <w:rPr>
                <w:sz w:val="22"/>
                <w:szCs w:val="22"/>
              </w:rPr>
              <w:t xml:space="preserve">м </w:t>
            </w:r>
            <w:r w:rsidRPr="002471B6">
              <w:rPr>
                <w:sz w:val="22"/>
                <w:szCs w:val="22"/>
                <w:lang w:val="en-US"/>
              </w:rPr>
              <w:t>M</w:t>
            </w:r>
            <w:r w:rsidRPr="002471B6">
              <w:rPr>
                <w:sz w:val="22"/>
                <w:szCs w:val="22"/>
              </w:rPr>
              <w:t>а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471B6">
              <w:rPr>
                <w:sz w:val="22"/>
                <w:szCs w:val="22"/>
              </w:rPr>
              <w:t xml:space="preserve">е </w:t>
            </w:r>
            <w:r w:rsidRPr="002471B6">
              <w:rPr>
                <w:sz w:val="22"/>
                <w:szCs w:val="22"/>
                <w:lang w:val="en-US"/>
              </w:rPr>
              <w:t>White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S</w:t>
            </w:r>
            <w:r w:rsidRPr="002471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38ACC9E1" w14:textId="77777777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9D96B3C" w14:textId="77777777" w:rsidTr="002471B6">
        <w:tc>
          <w:tcPr>
            <w:tcW w:w="5807" w:type="dxa"/>
            <w:shd w:val="clear" w:color="auto" w:fill="auto"/>
          </w:tcPr>
          <w:p w14:paraId="69CB12A5" w14:textId="7A1768F8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2471B6">
              <w:rPr>
                <w:sz w:val="22"/>
                <w:szCs w:val="22"/>
                <w:lang w:val="en-US"/>
              </w:rPr>
              <w:t>Intel</w:t>
            </w:r>
            <w:r w:rsidRPr="002471B6">
              <w:rPr>
                <w:sz w:val="22"/>
                <w:szCs w:val="22"/>
              </w:rPr>
              <w:t xml:space="preserve">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471B6">
              <w:rPr>
                <w:sz w:val="22"/>
                <w:szCs w:val="22"/>
              </w:rPr>
              <w:t xml:space="preserve">3-2100 2.4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471B6">
              <w:rPr>
                <w:sz w:val="22"/>
                <w:szCs w:val="22"/>
              </w:rPr>
              <w:t>/4 4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/500</w:t>
            </w:r>
            <w:r w:rsidRPr="002471B6">
              <w:rPr>
                <w:sz w:val="22"/>
                <w:szCs w:val="22"/>
                <w:lang w:val="en-US"/>
              </w:rPr>
              <w:t>Gb</w:t>
            </w:r>
            <w:r w:rsidRPr="002471B6">
              <w:rPr>
                <w:sz w:val="22"/>
                <w:szCs w:val="22"/>
              </w:rPr>
              <w:t>/</w:t>
            </w:r>
            <w:r w:rsidRPr="002471B6">
              <w:rPr>
                <w:sz w:val="22"/>
                <w:szCs w:val="22"/>
                <w:lang w:val="en-US"/>
              </w:rPr>
              <w:t>Acer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V</w:t>
            </w:r>
            <w:r w:rsidRPr="002471B6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2471B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471B6">
              <w:rPr>
                <w:sz w:val="22"/>
                <w:szCs w:val="22"/>
              </w:rPr>
              <w:t xml:space="preserve"> - 1 шт., Мультимедиа проектор </w:t>
            </w:r>
            <w:r w:rsidRPr="002471B6">
              <w:rPr>
                <w:sz w:val="22"/>
                <w:szCs w:val="22"/>
                <w:lang w:val="en-US"/>
              </w:rPr>
              <w:t>Mitsubishi</w:t>
            </w:r>
            <w:r w:rsidRPr="002471B6">
              <w:rPr>
                <w:sz w:val="22"/>
                <w:szCs w:val="22"/>
              </w:rPr>
              <w:t xml:space="preserve"> </w:t>
            </w:r>
            <w:r w:rsidRPr="002471B6">
              <w:rPr>
                <w:sz w:val="22"/>
                <w:szCs w:val="22"/>
                <w:lang w:val="en-US"/>
              </w:rPr>
              <w:t>WD</w:t>
            </w:r>
            <w:r w:rsidRPr="002471B6">
              <w:rPr>
                <w:sz w:val="22"/>
                <w:szCs w:val="22"/>
              </w:rPr>
              <w:t>620</w:t>
            </w:r>
            <w:r w:rsidRPr="002471B6">
              <w:rPr>
                <w:sz w:val="22"/>
                <w:szCs w:val="22"/>
                <w:lang w:val="en-US"/>
              </w:rPr>
              <w:t>U</w:t>
            </w:r>
            <w:r w:rsidRPr="002471B6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E973502" w14:textId="77777777" w:rsidR="00EE504A" w:rsidRPr="002471B6" w:rsidRDefault="00783533" w:rsidP="00BA48A8">
            <w:pPr>
              <w:jc w:val="both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1. Знакомство с организацией. Разработать проект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>-кампании</w:t>
            </w:r>
          </w:p>
        </w:tc>
      </w:tr>
      <w:tr w:rsidR="00710478" w14:paraId="38A62F71" w14:textId="77777777" w:rsidTr="003F74F8">
        <w:tc>
          <w:tcPr>
            <w:tcW w:w="9356" w:type="dxa"/>
          </w:tcPr>
          <w:p w14:paraId="24F3D103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2. Охарактеризовать поэтапно структуру и план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>-проекта</w:t>
            </w:r>
          </w:p>
        </w:tc>
      </w:tr>
      <w:tr w:rsidR="00710478" w14:paraId="192CD60D" w14:textId="77777777" w:rsidTr="003F74F8">
        <w:tc>
          <w:tcPr>
            <w:tcW w:w="9356" w:type="dxa"/>
          </w:tcPr>
          <w:p w14:paraId="5A76C33D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3. Охарактеризовать организацию специальных мероприятий как направление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>- деятельности</w:t>
            </w:r>
          </w:p>
        </w:tc>
      </w:tr>
      <w:tr w:rsidR="00710478" w14:paraId="26229458" w14:textId="77777777" w:rsidTr="003F74F8">
        <w:tc>
          <w:tcPr>
            <w:tcW w:w="9356" w:type="dxa"/>
          </w:tcPr>
          <w:p w14:paraId="681C70DC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4. Применить на практике (при анализе конкретной кампании, мероприятия) методы оценки эффективности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>-кампании</w:t>
            </w:r>
          </w:p>
        </w:tc>
      </w:tr>
      <w:tr w:rsidR="00710478" w14:paraId="346CFADD" w14:textId="77777777" w:rsidTr="003F74F8">
        <w:tc>
          <w:tcPr>
            <w:tcW w:w="9356" w:type="dxa"/>
          </w:tcPr>
          <w:p w14:paraId="17A1C771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5. Разработать ряд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>-текстов для кампании по продвижению продукта / услуги</w:t>
            </w:r>
          </w:p>
        </w:tc>
      </w:tr>
      <w:tr w:rsidR="00710478" w14:paraId="72665768" w14:textId="77777777" w:rsidTr="003F74F8">
        <w:tc>
          <w:tcPr>
            <w:tcW w:w="9356" w:type="dxa"/>
          </w:tcPr>
          <w:p w14:paraId="53E0CEB2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 xml:space="preserve">6. Детально изучить роль и место </w:t>
            </w:r>
            <w:r>
              <w:rPr>
                <w:rFonts w:eastAsia="Calibri"/>
                <w:lang w:val="en-US"/>
              </w:rPr>
              <w:t>PR</w:t>
            </w:r>
            <w:r w:rsidRPr="002471B6">
              <w:rPr>
                <w:rFonts w:eastAsia="Calibri"/>
              </w:rPr>
              <w:t xml:space="preserve"> во внутриорганизационных коммуникациях: цели, принципы, каналы, средства</w:t>
            </w:r>
          </w:p>
        </w:tc>
      </w:tr>
      <w:tr w:rsidR="00710478" w14:paraId="79094ABE" w14:textId="77777777" w:rsidTr="003F74F8">
        <w:tc>
          <w:tcPr>
            <w:tcW w:w="9356" w:type="dxa"/>
          </w:tcPr>
          <w:p w14:paraId="5B341B54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>7. Пресс-конференции, конференции и презентации: принципы и специфика организации и проведения</w:t>
            </w:r>
          </w:p>
        </w:tc>
      </w:tr>
      <w:tr w:rsidR="00710478" w14:paraId="379159DB" w14:textId="77777777" w:rsidTr="003F74F8">
        <w:tc>
          <w:tcPr>
            <w:tcW w:w="9356" w:type="dxa"/>
          </w:tcPr>
          <w:p w14:paraId="74854412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>8. Традиционные и современные коммуникационные технологии: общее и особенное, позитивные и негативные стороны их социального воздействия</w:t>
            </w:r>
          </w:p>
        </w:tc>
      </w:tr>
      <w:tr w:rsidR="00710478" w14:paraId="164E38BC" w14:textId="77777777" w:rsidTr="003F74F8">
        <w:tc>
          <w:tcPr>
            <w:tcW w:w="9356" w:type="dxa"/>
          </w:tcPr>
          <w:p w14:paraId="5E30EF03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>9. Разработать пробный план-проект формирования корпоративной культуры для конкретной организации / структурного подразделения организации</w:t>
            </w:r>
          </w:p>
        </w:tc>
      </w:tr>
      <w:tr w:rsidR="00710478" w14:paraId="145B3E8E" w14:textId="77777777" w:rsidTr="003F74F8">
        <w:tc>
          <w:tcPr>
            <w:tcW w:w="9356" w:type="dxa"/>
          </w:tcPr>
          <w:p w14:paraId="51E33453" w14:textId="77777777" w:rsidR="00710478" w:rsidRPr="002471B6" w:rsidRDefault="00710478" w:rsidP="00971463">
            <w:pPr>
              <w:rPr>
                <w:rFonts w:eastAsia="Calibri"/>
              </w:rPr>
            </w:pPr>
            <w:r w:rsidRPr="002471B6">
              <w:rPr>
                <w:rFonts w:eastAsia="Calibri"/>
              </w:rPr>
              <w:t>10. Разработать план проведения тематической выставки, провести указанное мероприятие</w:t>
            </w:r>
          </w:p>
        </w:tc>
      </w:tr>
      <w:tr w:rsidR="00710478" w14:paraId="1BAB9925" w14:textId="77777777" w:rsidTr="003F74F8">
        <w:tc>
          <w:tcPr>
            <w:tcW w:w="9356" w:type="dxa"/>
          </w:tcPr>
          <w:p w14:paraId="0B7B7E5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11. Составление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471B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471B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471B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471B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471B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471B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471B6" w:rsidRDefault="006E5421" w:rsidP="0035746E">
            <w:pPr>
              <w:jc w:val="center"/>
              <w:rPr>
                <w:sz w:val="22"/>
                <w:szCs w:val="22"/>
              </w:rPr>
            </w:pPr>
            <w:r w:rsidRPr="002471B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471B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471B6" w:rsidRDefault="006E5421" w:rsidP="002471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471B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471B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71B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471B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471B6" w:rsidRDefault="006E5421" w:rsidP="002471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471B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471B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71B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471B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471B6" w:rsidRDefault="006E5421" w:rsidP="002471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471B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471B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71B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471B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471B6" w:rsidRDefault="006E5421" w:rsidP="002471B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471B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471B6" w:rsidRDefault="006E5421" w:rsidP="002471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471B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471B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71B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471B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3B14" w14:textId="77777777" w:rsidR="00C273B2" w:rsidRDefault="00C273B2" w:rsidP="00AB39E8">
      <w:r>
        <w:separator/>
      </w:r>
    </w:p>
  </w:endnote>
  <w:endnote w:type="continuationSeparator" w:id="0">
    <w:p w14:paraId="73FDB3A3" w14:textId="77777777" w:rsidR="00C273B2" w:rsidRDefault="00C273B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5E5E7" w14:textId="77777777" w:rsidR="00C273B2" w:rsidRDefault="00C273B2" w:rsidP="00AB39E8">
      <w:r>
        <w:separator/>
      </w:r>
    </w:p>
  </w:footnote>
  <w:footnote w:type="continuationSeparator" w:id="0">
    <w:p w14:paraId="2DADD563" w14:textId="77777777" w:rsidR="00C273B2" w:rsidRDefault="00C273B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6EFC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6EFC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A6EFC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471B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273B2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408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elib/46592434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9227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4ABB6-841F-4075-8963-B470BA09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2026-04-27T08:46:00Z</dcterms:modified>
</cp:coreProperties>
</file>